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嘉兴职业技术学院</w:t>
      </w:r>
    </w:p>
    <w:p>
      <w:pPr>
        <w:adjustRightInd w:val="0"/>
        <w:snapToGrid w:val="0"/>
        <w:spacing w:line="560"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数控技术专业2022年提前招生综合测评方案</w:t>
      </w:r>
    </w:p>
    <w:p>
      <w:pPr>
        <w:pStyle w:val="6"/>
        <w:spacing w:before="0" w:beforeAutospacing="0" w:after="0" w:afterAutospacing="0" w:line="560" w:lineRule="exact"/>
        <w:ind w:firstLine="640" w:firstLineChars="200"/>
        <w:jc w:val="center"/>
        <w:rPr>
          <w:rFonts w:ascii="仿宋_GB2312" w:hAnsi="仿宋_GB2312" w:eastAsia="仿宋_GB2312" w:cs="仿宋_GB2312"/>
          <w:sz w:val="32"/>
          <w:szCs w:val="32"/>
        </w:rPr>
      </w:pPr>
    </w:p>
    <w:p>
      <w:pPr>
        <w:pStyle w:val="6"/>
        <w:numPr>
          <w:ilvl w:val="0"/>
          <w:numId w:val="1"/>
        </w:numPr>
        <w:spacing w:before="0" w:beforeAutospacing="0" w:after="0" w:afterAutospacing="0" w:line="360" w:lineRule="auto"/>
        <w:ind w:firstLine="640"/>
        <w:jc w:val="both"/>
        <w:rPr>
          <w:rFonts w:ascii="黑体" w:hAnsi="黑体" w:eastAsia="黑体" w:cs="黑体"/>
          <w:sz w:val="32"/>
          <w:szCs w:val="32"/>
        </w:rPr>
      </w:pPr>
      <w:r>
        <w:rPr>
          <w:rFonts w:hint="eastAsia" w:ascii="黑体" w:hAnsi="黑体" w:eastAsia="黑体" w:cs="黑体"/>
          <w:sz w:val="32"/>
          <w:szCs w:val="32"/>
        </w:rPr>
        <w:t>测试形式</w:t>
      </w:r>
    </w:p>
    <w:p>
      <w:pPr>
        <w:pStyle w:val="6"/>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在线理论考试</w:t>
      </w:r>
    </w:p>
    <w:p>
      <w:pPr>
        <w:pStyle w:val="6"/>
        <w:numPr>
          <w:ilvl w:val="0"/>
          <w:numId w:val="1"/>
        </w:numPr>
        <w:spacing w:before="0" w:beforeAutospacing="0" w:after="0" w:afterAutospacing="0" w:line="360" w:lineRule="auto"/>
        <w:ind w:firstLine="640"/>
        <w:jc w:val="both"/>
        <w:rPr>
          <w:rFonts w:ascii="黑体" w:hAnsi="黑体" w:eastAsia="黑体" w:cs="黑体"/>
          <w:bCs/>
          <w:sz w:val="32"/>
          <w:szCs w:val="32"/>
        </w:rPr>
      </w:pPr>
      <w:r>
        <w:rPr>
          <w:rFonts w:hint="eastAsia" w:ascii="黑体" w:hAnsi="黑体" w:eastAsia="黑体" w:cs="黑体"/>
          <w:bCs/>
          <w:sz w:val="32"/>
          <w:szCs w:val="32"/>
        </w:rPr>
        <w:t>测试时间</w:t>
      </w:r>
    </w:p>
    <w:p>
      <w:pPr>
        <w:pStyle w:val="6"/>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2022年4月17日下午</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-15:00</w:t>
      </w:r>
    </w:p>
    <w:p>
      <w:pPr>
        <w:pStyle w:val="6"/>
        <w:numPr>
          <w:ilvl w:val="0"/>
          <w:numId w:val="1"/>
        </w:numPr>
        <w:spacing w:before="0" w:beforeAutospacing="0" w:after="0" w:afterAutospacing="0" w:line="360" w:lineRule="auto"/>
        <w:ind w:firstLine="640"/>
        <w:jc w:val="both"/>
        <w:rPr>
          <w:rFonts w:ascii="仿宋_GB2312" w:hAnsi="仿宋_GB2312" w:eastAsia="仿宋_GB2312" w:cs="仿宋_GB2312"/>
          <w:sz w:val="32"/>
          <w:szCs w:val="32"/>
        </w:rPr>
      </w:pPr>
      <w:r>
        <w:rPr>
          <w:rFonts w:hint="eastAsia" w:ascii="黑体" w:hAnsi="黑体" w:eastAsia="黑体" w:cs="黑体"/>
          <w:bCs/>
          <w:sz w:val="32"/>
          <w:szCs w:val="32"/>
        </w:rPr>
        <w:t>测试分值</w:t>
      </w:r>
    </w:p>
    <w:p>
      <w:pPr>
        <w:pStyle w:val="6"/>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总分300分</w:t>
      </w:r>
    </w:p>
    <w:p>
      <w:pPr>
        <w:pStyle w:val="6"/>
        <w:numPr>
          <w:ilvl w:val="0"/>
          <w:numId w:val="1"/>
        </w:numPr>
        <w:spacing w:before="0" w:beforeAutospacing="0" w:after="0" w:afterAutospacing="0" w:line="360" w:lineRule="auto"/>
        <w:ind w:firstLine="640"/>
        <w:jc w:val="both"/>
        <w:rPr>
          <w:rFonts w:ascii="黑体" w:hAnsi="黑体" w:eastAsia="黑体" w:cs="黑体"/>
          <w:bCs/>
          <w:sz w:val="32"/>
          <w:szCs w:val="32"/>
        </w:rPr>
      </w:pPr>
      <w:r>
        <w:rPr>
          <w:rFonts w:hint="eastAsia" w:ascii="黑体" w:hAnsi="黑体" w:eastAsia="黑体" w:cs="黑体"/>
          <w:bCs/>
          <w:sz w:val="32"/>
          <w:szCs w:val="32"/>
        </w:rPr>
        <w:t>测试内容</w:t>
      </w:r>
    </w:p>
    <w:p>
      <w:pPr>
        <w:pStyle w:val="6"/>
        <w:spacing w:before="0" w:beforeAutospacing="0" w:after="0" w:afterAutospacing="0" w:line="360" w:lineRule="auto"/>
        <w:ind w:left="629"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主要测试考生思想政治素质；语言文字的基本运用能力；机械零件图的尺寸、公差、材料、表面粗糙度等的识读能力；数控手动、自动编程的相关知识；机械加工工艺相关的知识；数控机床组成结构与维修相关的知识；切削原理与切削刀具相关的知识；考生的基础文化知识、专业兴趣、职业态度、职业倾向和专业岗位潜质等。</w:t>
      </w:r>
    </w:p>
    <w:p>
      <w:pPr>
        <w:pStyle w:val="6"/>
        <w:numPr>
          <w:ilvl w:val="0"/>
          <w:numId w:val="1"/>
        </w:numPr>
        <w:spacing w:before="0" w:beforeAutospacing="0" w:after="0" w:afterAutospacing="0" w:line="360" w:lineRule="auto"/>
        <w:ind w:firstLine="640"/>
        <w:jc w:val="both"/>
        <w:rPr>
          <w:rFonts w:ascii="黑体" w:hAnsi="黑体" w:eastAsia="黑体" w:cs="黑体"/>
          <w:bCs/>
          <w:sz w:val="32"/>
          <w:szCs w:val="32"/>
        </w:rPr>
      </w:pPr>
      <w:r>
        <w:rPr>
          <w:rFonts w:hint="eastAsia" w:ascii="黑体" w:hAnsi="黑体" w:eastAsia="黑体" w:cs="黑体"/>
          <w:bCs/>
          <w:sz w:val="32"/>
          <w:szCs w:val="32"/>
        </w:rPr>
        <w:t>测试</w:t>
      </w:r>
      <w:r>
        <w:rPr>
          <w:rFonts w:ascii="黑体" w:hAnsi="黑体" w:eastAsia="黑体" w:cs="黑体"/>
          <w:bCs/>
          <w:sz w:val="32"/>
          <w:szCs w:val="32"/>
        </w:rPr>
        <w:t>题型</w:t>
      </w:r>
    </w:p>
    <w:p>
      <w:pPr>
        <w:pStyle w:val="6"/>
        <w:spacing w:before="0" w:beforeAutospacing="0" w:after="0" w:afterAutospacing="0" w:line="360" w:lineRule="auto"/>
        <w:ind w:left="629"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测试题型包括:选择题</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rPr>
        <w:t>判断题</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rPr>
        <w:t>填空题</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rPr>
        <w:t>简答题</w:t>
      </w:r>
      <w:r>
        <w:rPr>
          <w:rFonts w:hint="eastAsia" w:ascii="仿宋_GB2312" w:hAnsi="仿宋_GB2312" w:eastAsia="仿宋_GB2312" w:cs="仿宋_GB2312"/>
          <w:color w:val="000000"/>
          <w:kern w:val="2"/>
          <w:sz w:val="32"/>
          <w:szCs w:val="32"/>
          <w:lang w:eastAsia="zh-CN"/>
        </w:rPr>
        <w:t>、</w:t>
      </w:r>
      <w:bookmarkStart w:id="0" w:name="_GoBack"/>
      <w:bookmarkEnd w:id="0"/>
      <w:r>
        <w:rPr>
          <w:rFonts w:hint="eastAsia" w:ascii="仿宋_GB2312" w:hAnsi="仿宋_GB2312" w:eastAsia="仿宋_GB2312" w:cs="仿宋_GB2312"/>
          <w:color w:val="000000"/>
          <w:kern w:val="2"/>
          <w:sz w:val="32"/>
          <w:szCs w:val="32"/>
        </w:rPr>
        <w:t>手工编制数控程序题五类题型。</w:t>
      </w:r>
    </w:p>
    <w:p>
      <w:pPr>
        <w:widowControl/>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六、测试工作监督</w:t>
      </w:r>
    </w:p>
    <w:p>
      <w:pPr>
        <w:widowControl/>
        <w:adjustRightInd w:val="0"/>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主动接受浙江省教育考试院和社会各界的监督，主动接受学院纪检部门和相关业务指导部门对本次综合素质测试工作的全程实时监督。</w:t>
      </w:r>
    </w:p>
    <w:p>
      <w:pPr>
        <w:pStyle w:val="2"/>
      </w:pPr>
    </w:p>
    <w:p>
      <w:pPr>
        <w:tabs>
          <w:tab w:val="left" w:pos="2880"/>
        </w:tabs>
        <w:spacing w:line="360" w:lineRule="auto"/>
        <w:ind w:firstLine="5120" w:firstLineChars="1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嘉兴职业技术学院</w:t>
      </w:r>
    </w:p>
    <w:p>
      <w:pPr>
        <w:tabs>
          <w:tab w:val="left" w:pos="2880"/>
        </w:tabs>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2022年3月31日</w:t>
      </w:r>
    </w:p>
    <w:sectPr>
      <w:footerReference r:id="rId3" w:type="default"/>
      <w:footerReference r:id="rId4" w:type="even"/>
      <w:pgSz w:w="11906" w:h="16838"/>
      <w:pgMar w:top="2098" w:right="1474" w:bottom="1984" w:left="158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rFonts w:ascii="宋体" w:hAnsi="宋体" w:eastAsia="宋体" w:cs="宋体"/>
                              <w:sz w:val="28"/>
                              <w:szCs w:val="28"/>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4"/>
                      <w:rPr>
                        <w:rStyle w:val="9"/>
                        <w:rFonts w:ascii="宋体" w:hAnsi="宋体" w:eastAsia="宋体" w:cs="宋体"/>
                        <w:sz w:val="28"/>
                        <w:szCs w:val="28"/>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3EA669"/>
    <w:multiLevelType w:val="singleLevel"/>
    <w:tmpl w:val="F13EA669"/>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80881"/>
    <w:rsid w:val="00007F39"/>
    <w:rsid w:val="000114F1"/>
    <w:rsid w:val="0001300C"/>
    <w:rsid w:val="00067367"/>
    <w:rsid w:val="000A4D02"/>
    <w:rsid w:val="000B45D1"/>
    <w:rsid w:val="000C46BA"/>
    <w:rsid w:val="00126082"/>
    <w:rsid w:val="0014226A"/>
    <w:rsid w:val="00146406"/>
    <w:rsid w:val="001C2B9E"/>
    <w:rsid w:val="00287D1D"/>
    <w:rsid w:val="002B106F"/>
    <w:rsid w:val="002C1FCC"/>
    <w:rsid w:val="002D70F5"/>
    <w:rsid w:val="00314E10"/>
    <w:rsid w:val="00334459"/>
    <w:rsid w:val="003C5ACD"/>
    <w:rsid w:val="004847F1"/>
    <w:rsid w:val="00486E8A"/>
    <w:rsid w:val="004913B7"/>
    <w:rsid w:val="0050144E"/>
    <w:rsid w:val="005B639C"/>
    <w:rsid w:val="005F3FE7"/>
    <w:rsid w:val="006748F1"/>
    <w:rsid w:val="006D50FE"/>
    <w:rsid w:val="00712B68"/>
    <w:rsid w:val="007167E4"/>
    <w:rsid w:val="00723FBB"/>
    <w:rsid w:val="00746FF3"/>
    <w:rsid w:val="00764175"/>
    <w:rsid w:val="00793D46"/>
    <w:rsid w:val="0085632E"/>
    <w:rsid w:val="008B6B57"/>
    <w:rsid w:val="00907B96"/>
    <w:rsid w:val="00922549"/>
    <w:rsid w:val="00932A25"/>
    <w:rsid w:val="00983D59"/>
    <w:rsid w:val="00991E0D"/>
    <w:rsid w:val="009F212C"/>
    <w:rsid w:val="00A44C8F"/>
    <w:rsid w:val="00A62583"/>
    <w:rsid w:val="00A63010"/>
    <w:rsid w:val="00AF3E1D"/>
    <w:rsid w:val="00B03A39"/>
    <w:rsid w:val="00B35082"/>
    <w:rsid w:val="00B91C66"/>
    <w:rsid w:val="00BA61D9"/>
    <w:rsid w:val="00BF2D26"/>
    <w:rsid w:val="00CB552D"/>
    <w:rsid w:val="00CB5BDD"/>
    <w:rsid w:val="00CE6DEB"/>
    <w:rsid w:val="00D30532"/>
    <w:rsid w:val="00D52943"/>
    <w:rsid w:val="00D9285D"/>
    <w:rsid w:val="00DC4252"/>
    <w:rsid w:val="00DD1156"/>
    <w:rsid w:val="00DE5ED4"/>
    <w:rsid w:val="00DE7AFE"/>
    <w:rsid w:val="00E55BB5"/>
    <w:rsid w:val="00E62930"/>
    <w:rsid w:val="00F04A7B"/>
    <w:rsid w:val="018D3F98"/>
    <w:rsid w:val="03F535FE"/>
    <w:rsid w:val="05636DC0"/>
    <w:rsid w:val="075C5614"/>
    <w:rsid w:val="07A81BF4"/>
    <w:rsid w:val="08932366"/>
    <w:rsid w:val="092921E3"/>
    <w:rsid w:val="0B6F4E12"/>
    <w:rsid w:val="0BAE3122"/>
    <w:rsid w:val="0DA905DB"/>
    <w:rsid w:val="0F88196A"/>
    <w:rsid w:val="0FD22917"/>
    <w:rsid w:val="10D91D1B"/>
    <w:rsid w:val="10ED6B39"/>
    <w:rsid w:val="113F2588"/>
    <w:rsid w:val="127C35A2"/>
    <w:rsid w:val="13653AA2"/>
    <w:rsid w:val="13834031"/>
    <w:rsid w:val="17BB5FC3"/>
    <w:rsid w:val="18A40BA8"/>
    <w:rsid w:val="1BC573ED"/>
    <w:rsid w:val="1EA70E31"/>
    <w:rsid w:val="21B856E5"/>
    <w:rsid w:val="237E6706"/>
    <w:rsid w:val="24070CCB"/>
    <w:rsid w:val="25EA7F8B"/>
    <w:rsid w:val="260336DD"/>
    <w:rsid w:val="277325C9"/>
    <w:rsid w:val="2CAF1F62"/>
    <w:rsid w:val="2CCC1963"/>
    <w:rsid w:val="2D803B89"/>
    <w:rsid w:val="2E9038BC"/>
    <w:rsid w:val="2EAC5462"/>
    <w:rsid w:val="316311C9"/>
    <w:rsid w:val="31E83DC4"/>
    <w:rsid w:val="33750AE8"/>
    <w:rsid w:val="337771AE"/>
    <w:rsid w:val="3387494F"/>
    <w:rsid w:val="33AB7F44"/>
    <w:rsid w:val="34922A70"/>
    <w:rsid w:val="34E75E8E"/>
    <w:rsid w:val="35150A2C"/>
    <w:rsid w:val="36646C73"/>
    <w:rsid w:val="36F91528"/>
    <w:rsid w:val="371A057C"/>
    <w:rsid w:val="38275B09"/>
    <w:rsid w:val="39AD0D3F"/>
    <w:rsid w:val="3A100DFB"/>
    <w:rsid w:val="3ADB5B72"/>
    <w:rsid w:val="3BA832ED"/>
    <w:rsid w:val="3DE32B35"/>
    <w:rsid w:val="40197A84"/>
    <w:rsid w:val="41F0458C"/>
    <w:rsid w:val="42EB0EFB"/>
    <w:rsid w:val="44095C00"/>
    <w:rsid w:val="451C6508"/>
    <w:rsid w:val="48200454"/>
    <w:rsid w:val="48256AB6"/>
    <w:rsid w:val="48320B99"/>
    <w:rsid w:val="49552FEB"/>
    <w:rsid w:val="49A7741B"/>
    <w:rsid w:val="4BC92119"/>
    <w:rsid w:val="4E3C2C47"/>
    <w:rsid w:val="4FC472C9"/>
    <w:rsid w:val="4FE16DAB"/>
    <w:rsid w:val="50EB7A4A"/>
    <w:rsid w:val="511C43B2"/>
    <w:rsid w:val="516A6167"/>
    <w:rsid w:val="51844A82"/>
    <w:rsid w:val="5301380E"/>
    <w:rsid w:val="535A533D"/>
    <w:rsid w:val="53F12435"/>
    <w:rsid w:val="53FB0AC5"/>
    <w:rsid w:val="55572B5A"/>
    <w:rsid w:val="55D707A2"/>
    <w:rsid w:val="58DD319C"/>
    <w:rsid w:val="5B824724"/>
    <w:rsid w:val="5C07081F"/>
    <w:rsid w:val="5CB5619A"/>
    <w:rsid w:val="5E2002BE"/>
    <w:rsid w:val="5E2A3B3B"/>
    <w:rsid w:val="5E665F5F"/>
    <w:rsid w:val="61A87679"/>
    <w:rsid w:val="61C30E94"/>
    <w:rsid w:val="628F41FB"/>
    <w:rsid w:val="641B46D0"/>
    <w:rsid w:val="646C0791"/>
    <w:rsid w:val="64BB489D"/>
    <w:rsid w:val="64FF3C60"/>
    <w:rsid w:val="6B194907"/>
    <w:rsid w:val="6DCF3EA5"/>
    <w:rsid w:val="709D3A1B"/>
    <w:rsid w:val="72A76461"/>
    <w:rsid w:val="73377801"/>
    <w:rsid w:val="73444D72"/>
    <w:rsid w:val="75170CBA"/>
    <w:rsid w:val="75DA3DD3"/>
    <w:rsid w:val="7704208F"/>
    <w:rsid w:val="7ABF6E65"/>
    <w:rsid w:val="7BA27D4F"/>
    <w:rsid w:val="7C340C82"/>
    <w:rsid w:val="7CD33637"/>
    <w:rsid w:val="7EB77A2B"/>
    <w:rsid w:val="7EB80881"/>
    <w:rsid w:val="7F3F4BD2"/>
    <w:rsid w:val="C8EF872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customStyle="1" w:styleId="2">
    <w:name w:val="Char"/>
    <w:qFormat/>
    <w:uiPriority w:val="0"/>
    <w:pPr>
      <w:topLinePunct/>
      <w:spacing w:after="160" w:line="240" w:lineRule="exact"/>
    </w:pPr>
    <w:rPr>
      <w:rFonts w:ascii="仿宋_GB2312" w:hAnsi="宋体" w:eastAsia="仿宋_GB2312" w:cs="仿宋_GB2312"/>
      <w:kern w:val="2"/>
      <w:sz w:val="18"/>
      <w:szCs w:val="18"/>
      <w:lang w:val="en-US" w:eastAsia="zh-CN" w:bidi="ar-SA"/>
    </w:rPr>
  </w:style>
  <w:style w:type="paragraph" w:styleId="3">
    <w:name w:val="Date"/>
    <w:basedOn w:val="1"/>
    <w:next w:val="1"/>
    <w:link w:val="1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页眉 Char"/>
    <w:basedOn w:val="8"/>
    <w:link w:val="5"/>
    <w:qFormat/>
    <w:uiPriority w:val="0"/>
    <w:rPr>
      <w:kern w:val="2"/>
      <w:sz w:val="18"/>
      <w:szCs w:val="18"/>
    </w:rPr>
  </w:style>
  <w:style w:type="character" w:customStyle="1" w:styleId="11">
    <w:name w:val="日期 Char"/>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59</Words>
  <Characters>338</Characters>
  <Lines>2</Lines>
  <Paragraphs>1</Paragraphs>
  <TotalTime>7</TotalTime>
  <ScaleCrop>false</ScaleCrop>
  <LinksUpToDate>false</LinksUpToDate>
  <CharactersWithSpaces>396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2021-04-06T08:37:00Z</dcterms:created>
  <dc:creator>石头</dc:creator>
  <cp:lastModifiedBy>Administrator</cp:lastModifiedBy>
  <dcterms:modified xsi:type="dcterms:W3CDTF">2022-03-31T02:02:17Z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30D7C6B07AF74AAEB30DF36C6ACE2517</vt:lpwstr>
  </property>
</Properties>
</file>